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125B" w:rsidRDefault="00060828">
      <w:r>
        <w:t>Response to Teaching Writing in Context</w:t>
      </w:r>
    </w:p>
    <w:p w:rsidR="00060828" w:rsidRDefault="00060828"/>
    <w:p w:rsidR="00060828" w:rsidRDefault="00060828" w:rsidP="00060828">
      <w:pPr>
        <w:pStyle w:val="ListParagraph"/>
        <w:numPr>
          <w:ilvl w:val="0"/>
          <w:numId w:val="1"/>
        </w:numPr>
      </w:pPr>
      <w:r>
        <w:t xml:space="preserve">My experiences as a student learning grammar were very traditional. I can remember worksheet after worksheet after worksheet. The grammar concepts were never hard, but the drill was so boring. After doing the worksheets, I could always pass the grammar tests with ease.  But I definitely have not retained any of that knowledge. Just seeing the “grammar words” listed in these articles makes me draw a blank, and I KNOW that practiced those skills for years. </w:t>
      </w:r>
    </w:p>
    <w:p w:rsidR="00060828" w:rsidRDefault="00060828" w:rsidP="00060828">
      <w:pPr>
        <w:pStyle w:val="ListParagraph"/>
      </w:pPr>
      <w:r>
        <w:t xml:space="preserve">As a teacher of grammar, I hope that I can move away from the traditional grammar mold. It is my goal to teach grammar within the context of student writing, an idea that I first became familiar with in Professor Honeycutt’s class last semester. </w:t>
      </w:r>
    </w:p>
    <w:p w:rsidR="00060828" w:rsidRDefault="00060828" w:rsidP="00060828">
      <w:pPr>
        <w:pStyle w:val="ListParagraph"/>
      </w:pPr>
    </w:p>
    <w:p w:rsidR="00060828" w:rsidRDefault="00060828" w:rsidP="00060828">
      <w:pPr>
        <w:pStyle w:val="ListParagraph"/>
        <w:numPr>
          <w:ilvl w:val="0"/>
          <w:numId w:val="1"/>
        </w:numPr>
      </w:pPr>
      <w:r>
        <w:t xml:space="preserve">Of the two articles about grammar, my favorite was the Petersen article. My takeaway quote from that article is that “the best way to improve student writing is to let students write.” And I appreciate that he acknowledged that there it is still necessary to teach some grammar and style conventions because  appearance and presentation can be very important in writing, if a writer ever wants to be taken seriously. </w:t>
      </w:r>
    </w:p>
    <w:p w:rsidR="00060828" w:rsidRDefault="00060828" w:rsidP="00060828">
      <w:pPr>
        <w:pStyle w:val="ListParagraph"/>
      </w:pPr>
      <w:r>
        <w:t>I liked the Weaver article for its real-world examples of teachers in practice using the methods that the article proscribes. Having those personal anecdotes helps me to envision what “teaching in context” will look like in the classroom.</w:t>
      </w:r>
      <w:bookmarkStart w:id="0" w:name="_GoBack"/>
      <w:bookmarkEnd w:id="0"/>
    </w:p>
    <w:sectPr w:rsidR="000608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E3900"/>
    <w:multiLevelType w:val="hybridMultilevel"/>
    <w:tmpl w:val="7A301F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828"/>
    <w:rsid w:val="00060828"/>
    <w:rsid w:val="00E512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08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08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dc:creator>
  <cp:lastModifiedBy>Duncan</cp:lastModifiedBy>
  <cp:revision>1</cp:revision>
  <dcterms:created xsi:type="dcterms:W3CDTF">2013-09-21T03:01:00Z</dcterms:created>
  <dcterms:modified xsi:type="dcterms:W3CDTF">2013-09-21T03:10:00Z</dcterms:modified>
</cp:coreProperties>
</file>